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9266C" w14:textId="5A89E695"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"A Psicopatia à Luz do Direito Penal Brasileiro: Análise da Culpabilidade do Psicopata e os Possíveis Riscos para a Sociedade"</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3828798A" w14:textId="5F484A94" w:rsidR="00AE697D" w:rsidRPr="00024398" w:rsidRDefault="00AE697D" w:rsidP="00517126">
      <w:pPr>
        <w:spacing w:after="0" w:line="240" w:lineRule="auto"/>
        <w:rPr>
          <w:rFonts w:ascii="Cambria" w:hAnsi="Cambria" w:cs="Arial"/>
        </w:rPr>
      </w:pPr>
    </w:p>
    <w:p w14:paraId="501A326B" w14:textId="3AEB38CF"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"Psychopathy in the Light of Brazilian Criminal Law: Analysis of the Guilt of the Psychopath and the Possible Risks to Society"</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7D114301" w14:textId="798E88DC" w:rsidR="00AE697D" w:rsidRPr="00024398" w:rsidRDefault="00AE697D" w:rsidP="00517126">
      <w:pPr>
        <w:spacing w:after="0" w:line="240" w:lineRule="auto"/>
        <w:rPr>
          <w:rFonts w:ascii="Cambria" w:hAnsi="Cambria" w:cs="Arial"/>
        </w:rPr>
      </w:pPr>
    </w:p>
    <w:p w14:paraId="3245D559" w14:textId="21B4BF85"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6ED052CF" w14:textId="3BFC9760"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ark:/44123/multi.v7i13.1752 </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740B8CC6" w14:textId="6D09A1A9" w:rsidR="00AE697D" w:rsidRPr="00024398" w:rsidRDefault="00AE697D" w:rsidP="00517126">
      <w:pPr>
        <w:spacing w:after="0" w:line="240" w:lineRule="auto"/>
        <w:rPr>
          <w:rFonts w:ascii="Cambria" w:hAnsi="Cambria" w:cs="Arial"/>
        </w:rPr>
      </w:pPr>
    </w:p>
    <w:p w14:paraId="77878583" w14:textId="5E42191C"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Paloma Pâmella Thiciane Kristele Brito Nogueira dos Santos</w:t>
      </w:r>
      <w:r w:rsidR="00E56CF4" w:rsidRPr="00024398">
        <w:rPr>
          <w:rStyle w:val="Refdenotaderodap"/>
          <w:rFonts w:ascii="Cambria" w:eastAsia="Arial" w:hAnsi="Cambria" w:cs="Arial"/>
          <w:b/>
          <w:bCs/>
          <w:color w:val="000000" w:themeColor="text1"/>
          <w:sz w:val="16"/>
          <w:szCs w:val="16"/>
        </w:rPr>
        <w:footnoteReference w:id="2"/>
      </w:r>
    </w:p>
    <w:p w14:paraId="2621AF65" w14:textId="5280AEB6"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https://orcid.org/0009-0007-7868-5029</w:t>
      </w:r>
    </w:p>
    <w:p w14:paraId="3A6AE1DE" w14:textId="597562AF"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http://lattes.cnpq.br/1540921527160520</w:t>
      </w:r>
    </w:p>
    <w:p w14:paraId="22EECAF3" w14:textId="36C384C2"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59FD7A5B" w14:textId="2A8FBA0F"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palomabritofaculdade@gmail.com</w:t>
      </w:r>
    </w:p>
    <w:p w14:paraId="53CC3E83" w14:textId="7FB8A01F" w:rsidR="00AE697D" w:rsidRPr="00024398" w:rsidRDefault="00AE697D" w:rsidP="00517126">
      <w:pPr>
        <w:spacing w:after="0" w:line="240" w:lineRule="auto"/>
        <w:rPr>
          <w:rFonts w:ascii="Cambria" w:hAnsi="Cambria" w:cs="Arial"/>
        </w:rPr>
      </w:pPr>
    </w:p>
    <w:p w14:paraId="356DFE25" w14:textId="44ADEA00"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6908F2A3" w14:textId="40C0353E"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 Psicopatia à Luz do Direito Penal Brasileiro: Análise da Culpabilidade do Psicopata e os Possíveis Riscos para a Sociedade". Este artigo é de autoria de Kelly Costa de Aquino. O artigo aqui resenhado foi publicado no periódico "Revista Processus Multidisciplinar", no Ano II, Vol. II, n. 4, Jul. – Dez., 2021.</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0FE49143" w14:textId="6EBE9C94" w:rsidR="00AE697D" w:rsidRPr="00024398" w:rsidRDefault="00AE697D" w:rsidP="00517126">
      <w:pPr>
        <w:spacing w:after="0" w:line="240" w:lineRule="auto"/>
        <w:rPr>
          <w:rFonts w:ascii="Cambria" w:hAnsi="Cambria" w:cs="Arial"/>
        </w:rPr>
      </w:pPr>
    </w:p>
    <w:p w14:paraId="4130EB0F" w14:textId="2684C0F1"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Psicopatia. Culpado. Punição. Doença. Transtorno.</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0DA6E651" w14:textId="55193027" w:rsidR="00AE697D" w:rsidRPr="00024398" w:rsidRDefault="00AE697D" w:rsidP="00517126">
      <w:pPr>
        <w:spacing w:after="0" w:line="240" w:lineRule="auto"/>
        <w:rPr>
          <w:rFonts w:ascii="Cambria" w:hAnsi="Cambria" w:cs="Arial"/>
        </w:rPr>
      </w:pPr>
    </w:p>
    <w:p w14:paraId="4C98ABED" w14:textId="75082BE2"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230D9420" w14:textId="0970D89E"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"Psychopathy in the Light of Brazilian Criminal Law: Analysis of the Guilt of the Psychopath and the Possible Risks to Society". This article was authored by Kelly Costa de Aquino. The article reviewed here was published in the journal "Revista Processus Multidisciplinar", Year II, Vol. II, no. 4, Jul.–Dec., 2021.</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0CDB392B" w14:textId="69ADD581" w:rsidR="00AE697D" w:rsidRPr="00024398" w:rsidRDefault="00AE697D" w:rsidP="00517126">
      <w:pPr>
        <w:spacing w:after="0" w:line="240" w:lineRule="auto"/>
        <w:rPr>
          <w:rFonts w:ascii="Cambria" w:hAnsi="Cambria" w:cs="Arial"/>
        </w:rPr>
      </w:pPr>
    </w:p>
    <w:p w14:paraId="2E692DE9" w14:textId="19A98832"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Psychopathy. Guilty. Punishment. Disease. Disorder.</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2784907C" w14:textId="76B24C59" w:rsidR="00AE697D" w:rsidRPr="00024398" w:rsidRDefault="00AE697D" w:rsidP="00517126">
      <w:pPr>
        <w:spacing w:after="0" w:line="240" w:lineRule="auto"/>
        <w:rPr>
          <w:rFonts w:ascii="Cambria" w:hAnsi="Cambria" w:cs="Arial"/>
        </w:rPr>
      </w:pPr>
    </w:p>
    <w:p w14:paraId="2F051570" w14:textId="5275ADE1"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60BAF639" w14:textId="6B0B54C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de “A Psicopatia à Luz do Direito Penal Brasileiro: análise da culpabilidade do psicopata e os possíveis riscos para a sociedade”. Este artigo é de autoria de Kelly Costa de Aquino. O artigo aqui resenhado foi publicado no periódico “Revista Processus Multidisciplinar”, no ano II, v. II, n.º 4, jul. – dez., 2021.</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257BC97" w14:textId="3B57CAA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à autora deste artigo, apresenta-se, a seguir, um breve panorama de seu currículo. Muito do que compõe a formação ou a experiência de uma autora contribui para a reflexão temática dos temas sobre os quais se propõe a escrever. Conheçamos, então, um pouco sobre a autora.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5385F0A" w14:textId="09888FE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autora deste artigo é Kelly Costa de Aquino, graduanda em Direito pela Faculdade Processus. Possui ensino médio pelo centro de ensino fundamental 101 do Recanto das Emas, no Distrito Federal. Seu currículo Lattes encontra-se disponível em: http://lattes.cnpq.br/9197088512220732, e seu Orcid: http://orcid.org/0000-0001-8114-7319.</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DE89CD6" w14:textId="3058ED0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capítulo é dividido nos seguintes subtítulos: resumo, palavras-chave, abstract, keywords, introdução, justificativa, metodologia, desenvolvimento, considerações finais,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5FEDDB2" w14:textId="6A445A0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autora inicia o artigo com a definição clínica da psicopatia, com base em critérios estabelecidos pela psiquiatria, como os descritos no DSM-5, que classificam a psicopatia como um transtorno de personalidade antissocial evidenciado pela ausência de empatia, frieza emocional, comportamento manipulador e tendência à reincidência criminal.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F56C3AA" w14:textId="784D86F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Embora esse quadro seja reconhecido como transtorno, muitas vezes não se encaixa nas definições de inimputabilidade previstas no artigo 26 do Código Penal Brasileiro (BRASIL,1940).</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7197B1D" w14:textId="3F5EABA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26 do Código Penal Brasileiro (BRASIL,1940) estabelece que a pessoa que, por doença mental ou desenvolvimento mental incompleto ou retardado, esteja totalmente incapaz de compreender a ilicitude de seus atos ou de se guiar por esse entendimento no momento da conduta, deve ser considerada inimputável — portanto, isenta de pena. Nesses casos, o sistema prevê medidas de segurança, como internação, quando houver risco para terceiros ou para a própria pessoa.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BE6DF99" w14:textId="0C2CA15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Isso significa que o indivíduo não pode ser responsabilizado criminalmente por seus atos. A inimputabilidade decorrente de doença mental aplica-se a pessoas que sofrem de transtornos mentais graves que comprometem a sua capacidade de entender a ilicitude do ato e de controlar seus próprios impulsos.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45ABFA5" w14:textId="1E722CE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desenvolvimento mental incompleto ou retardado aplica-se a pessoas com deficiências intelectuais que as impedem de compreender a gravidade de suas ações e de se guiar por normas sociais também são consideradas inimputáveis.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CC12CF0" w14:textId="63CFFF6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caso da incapacidade total, a inimputabilidade só se aplica se o agente estiver totalmente incapacitado de entender o caráter ilícito do fato ou de se determinar de acordo com esse entendimento.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E19001C" w14:textId="24754B8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ao tempo da ação, a incapacidade mental deve existir no momento da conduta.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BD73ABB" w14:textId="5AA0816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pessoa inimputável não é punida com a pena prevista para o crime cometido: ela é isenta, mas pode ser sujeita a medidas de segurança, como internação em hospital psiquiátrico, caso represente perigo para si ou para terceiros.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4334BBC" w14:textId="1EDF070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ressalta que, geralmente, o psicopata possui plena capacidade de entender a ilicitude de suas ações, o que, à luz da teoria normativa da culpabilidade, o tornaria imputável. Contudo, a autora questiona a real capacidade de autodeterminação desses indivíduos, sugerindo uma nova interpretação do conceito de culpabilidade à luz de conhecimentos interdisciplinares contemporâneos.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A9AD985" w14:textId="5D97638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presente artigo tem como foco “A psicopatia à luz do Direito Penal brasileiro: análise da culpabilidade do psicopata e os possíveis riscos para a sociedade”. A questão central a ser analisada é: “Qual é o papel da psicopatia no atual Sistema Penal Brasileiro?”. Partindo disso, formulou-se a seguinte hipótese: “O psicopata pode ser responsabilizado penalmente pela prática de crimes?”.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230AD46" w14:textId="40C29B9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objetivo geral consiste em identificar a medida punitiva mais adequada para esses casos. Já os objetivos específicos incluem: compreender como o Direito Penal caracteriza o indivíduo psicopata; examinar a culpabilidade e a possibilidade de punição do psicopata segundo o ordenamento jurídico brasileiro; e discutir os riscos que a eventual inimputabilidade dessas pessoas pode representar para a sociedade.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574AC12" w14:textId="066E52B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justificativa do estudo baseia-se na ideia de que o psicopata, por conseguir conviver e se integrar socialmente sem apresentar sinais evidentes de transtorno mental, torna-se um risco quando sua identificação ocorre apenas após a prática de um crime. Além disso, o aumento de delitos marcados por extrema violência cometidos por indivíduos socialmente desajustados evidencia, no âmbito jurídico, a necessidade de aprofundar o conhecimento sobre aqueles classificados como psicopatas. Ressalta-se ainda que não existe legislação específica no Código Penal Brasileiro (Brasil, 1940) voltada à punição de pessoas com Transtorno de Personalidade Psicopática.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7E07490" w14:textId="7346664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utilizada para a realização da pesquisa apresentada no artigo consiste na consulta a livros, artigos científicos, revistas especializadas, legislação e sites acadêmicos da internet, além da legislação vigente. Na seleção dos instrumentos foi empregado o Google Acadêmico, onde foram escolhidos três artigos a partir das seguintes palavras-chave: Psicopata; Punibilidade; Responsabilidade Penal; Código Penal Brasileiro; Culpabilidade; livros acadêmicos do autor Jonas Rodrigo Gonçalves; e a Lei nº 2.848/1940 (BRASIL, 1940) – Código Penal Brasileiro.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7431A4E" w14:textId="7B872B1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autora apresenta uma breve origem da palavra “psicopata”, derivada do grego psykhé que quer dizer alma e pathós, que se refere a doença, podendo ser mente ou doença mental.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5132DDB" w14:textId="4FA6839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psicopatia é entendida como um transtorno mental que impede o indivíduo de ter controle sobre seus atos.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EDCC919" w14:textId="06D3257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autora ressalta a falta de legislação específica para penalizar os indivíduos psicopatas que cometem crimes, o que gera uma indefinição no campo jurídico e provoca discussões sociais.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A62B361" w14:textId="56EE98E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Os psicopatas têm consciência de suas ações e agem guiados pela razão e pela vontade, além de não apresentarem caraterísticas tópicas de transtorno mental, como angústia, ilusão e alucinação.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B5381B6" w14:textId="0ACF47E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destaca que a solução do problema demanda uma análise mais aprofundada dos casos frequentemente associados, na mídia, a crimes de grande violência, uma vez que esses indivíduos carecem de emoções e são habilidosos em causar danos à vida das pessoas.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3B3AD30" w14:textId="76EE465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autora aponta para a necessidade de um modelo penal que vá além do paradigma retributivo, capaz de abordar a periculosidade do agente psicopata por meio de medidas de segurança e políticas públicas que envolvam saúde mental e prevenção criminal.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469FE5D" w14:textId="1C77A89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contribui para o debate sobre psicopatia e Direito Penal no Brasil, propondo uma reflexão que supere os limites convencionais. A análise evidencia a urgência em repensar o tratamento jurídico de indivíduos psicopatas, levando em conta não apenas sua imputabilidade formal, mas também os riscos concretos que representam para a sociedade e os limites ético-legais da punição.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8335677" w14:textId="4AA5E05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autora destaca que, no caso do psicopata, geralmente não há incapacidade de entender o caráter ilícito do comportamento. Assim, sob a teoria normativa da culpabilidade, ele seria imputável. Mesmo assim, ela questiona se há plena capacidade de autodeterminação, sugerindo a necessidade de um debate mais amplo e interdisciplinar sobre a noção de culpabilidade nesses casos.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C527D5C" w14:textId="6BCBDA4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debate à luz das várias questões sobre este tema está distante de ser finalizado. Existe uma lacuna ainda não preenchida quanto à efetiva punibilidade das pessoas que se enquadram nesse contexto, que, aos olhos da psicopatia clínica, são tratadas como doentes e podem cometer crimes bárbaros, o que gera obstáculos à condenação em função da inimputabilidade que lhes é imposta.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993EBE7" w14:textId="77797125" w:rsidR="00AE697D" w:rsidRPr="00024398" w:rsidRDefault="00AE697D" w:rsidP="00517126">
      <w:pPr>
        <w:spacing w:after="0" w:line="240" w:lineRule="auto"/>
        <w:rPr>
          <w:rFonts w:ascii="Cambria" w:hAnsi="Cambria" w:cs="Arial"/>
        </w:rPr>
      </w:pPr>
    </w:p>
    <w:p w14:paraId="59C936E6" w14:textId="251FDB10"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5B6403F1" w14:textId="7C807B26" w:rsidR="00AE697D" w:rsidRPr="00024398" w:rsidRDefault="00AE697D" w:rsidP="00517126">
      <w:pPr>
        <w:spacing w:after="0" w:line="240" w:lineRule="auto"/>
        <w:rPr>
          <w:rFonts w:ascii="Cambria" w:hAnsi="Cambria" w:cs="Arial"/>
        </w:rPr>
      </w:pPr>
    </w:p>
    <w:p w14:paraId="6459A4C4" w14:textId="5AFEC55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AQUINO, Kelly Costa de. A Psicopatia à Luz do Direito Penal Brasileiro: análise da culpabilidade do psicopata e os possíveis riscos para a sociedade. Revista Processus Multidisciplinar. Brasília: Processus, 2020. Disponível em: &lt;link&gt;. Acesso em: 13 jul. 2022.</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7A85C9B" w14:textId="1244B209" w:rsidR="00AE697D" w:rsidRPr="00024398" w:rsidRDefault="00AE697D" w:rsidP="00517126">
      <w:pPr>
        <w:spacing w:after="0" w:line="240" w:lineRule="auto"/>
        <w:rPr>
          <w:rFonts w:ascii="Cambria" w:hAnsi="Cambria" w:cs="Arial"/>
        </w:rPr>
      </w:pPr>
    </w:p>
    <w:p w14:paraId="7730F742" w14:textId="01D47E10"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Decreto-Lei nº 2.848, de 7 de dezembro de 1940. Código Penal. Diário Oficial da União: seção 1, Rio de Janeiro, RJ, 31 dez. 1940.</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21F5FE8" w14:textId="656C1E30" w:rsidR="00AE697D" w:rsidRPr="00024398" w:rsidRDefault="00AE697D" w:rsidP="00517126">
      <w:pPr>
        <w:spacing w:after="0" w:line="240" w:lineRule="auto"/>
        <w:rPr>
          <w:rFonts w:ascii="Cambria" w:hAnsi="Cambria" w:cs="Arial"/>
        </w:rPr>
      </w:pPr>
    </w:p>
    <w:p w14:paraId="3F5CAF8D" w14:textId="4232BE6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Vol.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9781744" w14:textId="1553D2D7" w:rsidR="00AE697D" w:rsidRPr="00024398" w:rsidRDefault="00AE697D" w:rsidP="00517126">
      <w:pPr>
        <w:spacing w:after="0" w:line="240" w:lineRule="auto"/>
        <w:rPr>
          <w:rFonts w:ascii="Cambria" w:hAnsi="Cambria" w:cs="Arial"/>
        </w:rPr>
      </w:pPr>
    </w:p>
    <w:p w14:paraId="042487BC" w14:textId="44685EB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Vol.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D472BB6" w14:textId="3EC52F03" w:rsidR="00AE697D" w:rsidRPr="00024398" w:rsidRDefault="00AE697D" w:rsidP="00517126">
      <w:pPr>
        <w:spacing w:after="0" w:line="240" w:lineRule="auto"/>
        <w:rPr>
          <w:rFonts w:ascii="Cambria" w:hAnsi="Cambria" w:cs="Arial"/>
        </w:rPr>
      </w:pPr>
    </w:p>
    <w:p w14:paraId="50012DC1" w14:textId="52A09C3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Vol.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3A4B433" w14:textId="63025648" w:rsidR="00AE697D" w:rsidRPr="00024398" w:rsidRDefault="00AE697D" w:rsidP="00517126">
      <w:pPr>
        <w:spacing w:after="0" w:line="240" w:lineRule="auto"/>
        <w:rPr>
          <w:rFonts w:ascii="Cambria" w:hAnsi="Cambria" w:cs="Arial"/>
        </w:rPr>
      </w:pPr>
    </w:p>
    <w:p w14:paraId="652107D9" w14:textId="40512E9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Vol.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BF8E9FF" w14:textId="56A1286A" w:rsidR="00AE697D" w:rsidRPr="00024398" w:rsidRDefault="00AE697D" w:rsidP="00517126">
      <w:pPr>
        <w:spacing w:after="0" w:line="240" w:lineRule="auto"/>
        <w:rPr>
          <w:rFonts w:ascii="Cambria" w:hAnsi="Cambria" w:cs="Arial"/>
        </w:rPr>
      </w:pPr>
    </w:p>
    <w:p w14:paraId="5EDC7CA8" w14:textId="4C119C8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MOURA, Juliana Atanai Gonçalves; FEGURI; Fernanda Eloise Schmidt Ferreira. Imputabilidade penal dos psicopatas à luz do código penal Brasileiro. Revista Semina: Ciências Sociais e Humanas, UEL, Londrina –PR, online, v. 33, n. 2, 2012, p. 203-216. Acesso em: 21 mai. 2021. Disponível em: &lt;http://www.uel.br/revistas/uel/index.php/seminasoc/article/view/9526/12656&gt;.</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7F41AB2" w14:textId="6DAD0CD0" w:rsidR="00AE697D" w:rsidRPr="00024398" w:rsidRDefault="00AE697D" w:rsidP="00517126">
      <w:pPr>
        <w:spacing w:after="0" w:line="240" w:lineRule="auto"/>
        <w:rPr>
          <w:rFonts w:ascii="Cambria" w:hAnsi="Cambria" w:cs="Arial"/>
        </w:rPr>
      </w:pPr>
    </w:p>
    <w:p w14:paraId="4F6E1949" w14:textId="2E3CAA3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SANTANA, Bianca Quitéria de Moura; SILVA, Lilian Maria da. A culpabilidade jurídico-penal do agente psicopata: uma análise à luz da psiquiatria. Revista Jurídica Cognitio Juris, João Pessoa/PB. Online, Ano X, n. 28, março 2020, p.137-168. Acesso em: 25 mai. 2021. Disponível em: http://cognitiojuris.com/edicao_28. html.</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0FD06BF" w14:textId="4E2F2B50" w:rsidR="00AE697D" w:rsidRPr="00024398" w:rsidRDefault="00AE697D" w:rsidP="00517126">
      <w:pPr>
        <w:spacing w:after="0" w:line="240" w:lineRule="auto"/>
        <w:rPr>
          <w:rFonts w:ascii="Cambria" w:hAnsi="Cambria" w:cs="Arial"/>
        </w:rPr>
      </w:pPr>
    </w:p>
    <w:p w14:paraId="60EBB2E1" w14:textId="787B75D3"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SILVA, A. B. B. Mentes perigosas: o psicopata mora ao lado. Rio de Janeiro: Objetiva, 2008.</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2026;07:e131752</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2026;07:e131752</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Érida Cassiano Nascimento.</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