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BBB05" w14:textId="514C9003"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"Políticas Públicas de Segurança"</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015544D2" w14:textId="018D53AA" w:rsidR="00AE697D" w:rsidRPr="00024398" w:rsidRDefault="00AE697D" w:rsidP="00517126">
      <w:pPr>
        <w:spacing w:after="0" w:line="240" w:lineRule="auto"/>
        <w:rPr>
          <w:rFonts w:ascii="Cambria" w:hAnsi="Cambria" w:cs="Arial"/>
        </w:rPr>
      </w:pPr>
    </w:p>
    <w:p w14:paraId="2D6D3B8C" w14:textId="3F980698"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"Public Security Policies"</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0F772D6A" w14:textId="0EB20569" w:rsidR="00AE697D" w:rsidRPr="00024398" w:rsidRDefault="00AE697D" w:rsidP="00517126">
      <w:pPr>
        <w:spacing w:after="0" w:line="240" w:lineRule="auto"/>
        <w:rPr>
          <w:rFonts w:ascii="Cambria" w:hAnsi="Cambria" w:cs="Arial"/>
        </w:rPr>
      </w:pPr>
    </w:p>
    <w:p w14:paraId="1613AB67" w14:textId="4D4447C4"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7121C37F" w14:textId="4272BF54"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ark:/44123/multi.v7i13.1751</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2F3C2358" w14:textId="26581EED" w:rsidR="00AE697D" w:rsidRPr="00024398" w:rsidRDefault="00AE697D" w:rsidP="00517126">
      <w:pPr>
        <w:spacing w:after="0" w:line="240" w:lineRule="auto"/>
        <w:rPr>
          <w:rFonts w:ascii="Cambria" w:hAnsi="Cambria" w:cs="Arial"/>
        </w:rPr>
      </w:pPr>
    </w:p>
    <w:p w14:paraId="34621A15" w14:textId="4A3F353A"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Vinicius Cardoso Reis</w:t>
      </w:r>
      <w:r w:rsidR="00E56CF4" w:rsidRPr="00024398">
        <w:rPr>
          <w:rStyle w:val="Refdenotaderodap"/>
          <w:rFonts w:ascii="Cambria" w:eastAsia="Arial" w:hAnsi="Cambria" w:cs="Arial"/>
          <w:b/>
          <w:bCs/>
          <w:color w:val="000000" w:themeColor="text1"/>
          <w:sz w:val="16"/>
          <w:szCs w:val="16"/>
        </w:rPr>
        <w:footnoteReference w:id="2"/>
      </w:r>
    </w:p>
    <w:p w14:paraId="2C349470" w14:textId="68653C6D"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https://orcid.org/0009-0008-5262-4938</w:t>
      </w:r>
    </w:p>
    <w:p w14:paraId="142942BA" w14:textId="4BC740A2"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http://lattes.cnpq.br/7009354008825456</w:t>
      </w:r>
    </w:p>
    <w:p w14:paraId="73483247" w14:textId="1DC646B6"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63CF6AA2" w14:textId="44F49D01"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vinicius.cardoso77@outlook.com</w:t>
      </w:r>
    </w:p>
    <w:p w14:paraId="7D07E063" w14:textId="02BE23DE" w:rsidR="00AE697D" w:rsidRPr="00024398" w:rsidRDefault="00AE697D" w:rsidP="00517126">
      <w:pPr>
        <w:spacing w:after="0" w:line="240" w:lineRule="auto"/>
        <w:rPr>
          <w:rFonts w:ascii="Cambria" w:hAnsi="Cambria" w:cs="Arial"/>
        </w:rPr>
      </w:pPr>
    </w:p>
    <w:p w14:paraId="060FE821" w14:textId="2A7E4EA3"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64652B47" w14:textId="789C06F2"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"Políticas Públicas de Segurança". Este artigo é de autoria de Antônio Roberto Xavier. O artigo aqui resenhado foi publicado no periódico "Perspectivas Contemporâneas", no Vol. 3, edição n. 2, 2008.</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0FFBA668" w14:textId="15FB0C64" w:rsidR="00AE697D" w:rsidRPr="00024398" w:rsidRDefault="00AE697D" w:rsidP="00517126">
      <w:pPr>
        <w:spacing w:after="0" w:line="240" w:lineRule="auto"/>
        <w:rPr>
          <w:rFonts w:ascii="Cambria" w:hAnsi="Cambria" w:cs="Arial"/>
        </w:rPr>
      </w:pPr>
    </w:p>
    <w:p w14:paraId="096DB9E2" w14:textId="6161182E"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Segurança pública. Políticas públicas. Cidadania. Estado Democrático de Direito. Inclusão social.</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79C5668C" w14:textId="1F9D8854" w:rsidR="00AE697D" w:rsidRPr="00024398" w:rsidRDefault="00AE697D" w:rsidP="00517126">
      <w:pPr>
        <w:spacing w:after="0" w:line="240" w:lineRule="auto"/>
        <w:rPr>
          <w:rFonts w:ascii="Cambria" w:hAnsi="Cambria" w:cs="Arial"/>
        </w:rPr>
      </w:pPr>
    </w:p>
    <w:p w14:paraId="0670CF97" w14:textId="2D6C7175"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6F7034F3" w14:textId="0F04CDD5"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"Public Security Policies". This article was authored by Antônio Roberto Xavier. The article reviewed here was published in the journal "Perspectivas Contemporâneas", Vol. 3, issue no. 2, 2008.</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49536F07" w14:textId="3AED30DF" w:rsidR="00AE697D" w:rsidRPr="00024398" w:rsidRDefault="00AE697D" w:rsidP="00517126">
      <w:pPr>
        <w:spacing w:after="0" w:line="240" w:lineRule="auto"/>
        <w:rPr>
          <w:rFonts w:ascii="Cambria" w:hAnsi="Cambria" w:cs="Arial"/>
        </w:rPr>
      </w:pPr>
    </w:p>
    <w:p w14:paraId="79AD530E" w14:textId="54F1EBC2"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Public security. Public policies. Citizenship. Democratic rule of law. Social inclusion.</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53ABFB25" w14:textId="581AB21D" w:rsidR="00AE697D" w:rsidRPr="00024398" w:rsidRDefault="00AE697D" w:rsidP="00517126">
      <w:pPr>
        <w:spacing w:after="0" w:line="240" w:lineRule="auto"/>
        <w:rPr>
          <w:rFonts w:ascii="Cambria" w:hAnsi="Cambria" w:cs="Arial"/>
        </w:rPr>
      </w:pPr>
    </w:p>
    <w:p w14:paraId="0F924882" w14:textId="6D7EF9ED"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5E5A6EE7" w14:textId="0CE327D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“Políticas Públicas de Segurança” é assinado por Antônio Roberto Xavier, cuja formação acadêmica revela uma trajetória bastante plural. Licenciado em História pela Universidade Estadual do Ceará, o autor especializou-se em História e Sociologia na Universidade Regional do Cariri e, posteriormente, aprofundou seus estudos com dois mestrados na Universidade Estadual do Ceará: um em Políticas Públicas e Sociedade e outro em Planejamento e Políticas Públicas. Essa dupla titulação já indica, de certo modo, a amplitude de sua formação e o trânsito entre diferentes perspectivas analíticas.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EDF8853" w14:textId="4543DBA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Atualmente, Xavier exerce atividade docente na Universidade Vale do Acaraú e também ministra disciplinas em cursos de pós-graduação nas áreas de História Geral e Metodologia do Ensino Superior. Sua produção acadêmica, fundamentada em uma sólida base das ciências sociais combina rigor conceitual com sensibilidade analítica diante das dinâmicas concretas que permeiam as políticas públicas. Assim, sua atuação ultrapassa os limites do ensino formal, projetando-se igualmente no debate crítico acerca da segurança, da cidadania e da democracia temas que, de modo recorrente, atravessam e conferem densidade à sua reflexão intelectual.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CE33F34" w14:textId="77F796A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introdução, Xavier (2008) deixa claro que pretende analisar as políticas públicas de segurança a partir do enquadramento oferecido pelo Estado Constitucional instaurado com a Constituição de 1988. Nesse ponto, vale lembrar que a Carta Magna é tratada como o verdadeiro marco regulador dos serviços de segurança, definindo princípios e diretrizes que deveriam orientar a atuação estatal. O autor procura discutir não apenas no plano conceitual, mas no âmbito prático, de que forma o Poder Público tem tentado responder as demandas sociais por ordem e paz no Brasil contemporâneo. Ao longo dessa análise, chama atenção tanto para os avanços institucionais, observados desde então, quanto para as tensões e contradições que ainda atravessam esse processo de consolidação.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5894BCD" w14:textId="53EA998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 acordo com Xavier (2008), antes de avançar na análise das políticas de segurança é indispensável delimitar o que se entende por política pública. O autor recorre a uma definição de Abad, citada por Freitas, para sustentar que tais políticas correspondem a programas de governo concretos, estruturados com o objetivo de suprir demandas sociais específicas. Nesse sentido, não se trata apenas de ações isoladas, mas de escolhas estratégicas do Estado, que pressupõem planejamento, formulação e acompanhamento. Vale observar, ainda, que Xavier enfatiza o papel da participação popular nesse processo, lembrando que a legitimidade das políticas públicas decorre justamente dessa articulação entre iniciativa estatal e envolvimento da sociedade.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E18E6F3" w14:textId="4662307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Xavier (2008) enfatiza que a efetividade das políticas públicas está diretamente vinculada ao engajamento da sociedade civil. Convém lembrar que a Constituição Federal de 1988 (Brasil, 1988) instituiu mecanismos de democracia participativa, como os Conselhos Municipais e Comunitários, concebidos com o objetivo de ampliar o controle social sobre a atuação estatal. Nesse contexto, a noção de cidadania adquire novos contornos, deixando de se restringir ao exercício periódico do voto para se concretizar, igualmente, no envolvimento direto da população nos processos de deliberação e fiscalização. Não obstante, esse ideal de participação enfrenta significativos obstáculos práticos, o que suscita debates relevantes acerca dos limites e das potencialidades da democracia participativa no Brasil contemporâneo.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5D8193C" w14:textId="54071BB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autor ressalta que a implementação de políticas públicas jamais ocorre em um terreno neutro ou desprovido de disputas pelo contrário, está sempre condicionada por elementos como a correlação de forças políticas, as pressões vindas da sociedade civil, a disponibilidade maior ou menor de recursos e, em alguns casos, até mesmo pelo cenário internacional. Nessa linha, Xavier (2008), dialogando com Boron (apud), observa que a ascensão do neoliberalismo alterou profundamente o sentido de categorias antes consideradas centrais. A noção de reforma, por exemplo, que em outros períodos esteve associada a conquistas e avanços sociais, passou a ser utilizada, não raramente, como um eufemismo para designar retrocessos.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792C933" w14:textId="7372D4E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Essa alteração de sentido, ao mesmo tempo semântica e ideológica, tem consequências diretas sobre as políticas de segurança, que frequentemente priorizam mecanismos repressivos de controle social, relegando a segundo plano iniciativas voltadas para a inclusão ou para o enfrentamento das desigualdades. Não se pode ignorar, aliás, que essa crítica não se restringe a um debate isolado, mas integra uma discussão mais abrangente sobre a delicada tensão entre segurança e cidadania nos regimes democráticos latino-americanos.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A493766" w14:textId="3EB2A00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Para Xavier (2008), políticas públicas de segurança, quando efetivamente planejadas e executadas, têm o potencial de reforçar os direitos civis, sociais e humanos, funcionando como um pilar de sustentação do próprio Estado Democrático de Direito. Nesse argumento, o autor recorre a Arendt (apud) para lembrar que a cidadania constitui o direito fundamental por excelência, já que dela decorrem todos os outros. A partir dessa perspectiva, a segurança não pode ser reduzida a um simples instrumento de controle ou repressão deve, antes, ser compreendida como um elemento constitutivo da cidadania, condição indispensável para que os indivíduos possam exercer, em plenitude, seus demais direitos. Vale notar que essa visão desloca o debate da segurança para além do aparato policial, vinculando-o diretamente com a efetivação de uma vida democrática.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DDD86C9" w14:textId="650C4AC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Ainda que reconheça o papel estruturante da segurança na efetivação da cidadania, Xavier (2008) ressalta um aspecto particularmente sensível: a recorrente adoção, pelo Estado brasileiro, de práticas de natureza eminentemente repressivas, entre as quais se destaca a utilização das Forças Armadas em situações de criminalidade. Amparado em Gomes e Cervini (apud), o autor alerta que tais expedientes corroem os fundamentos do Estado Constitucional, aproximando-o perigosamente de um modelo de caráter policialesco. Importa destacar que, em vez de conter a violência, essas intervenções tendem a intensificá-la, além de acentuar a desconfiança entre a população e o Poder Público. Configura um paradoxo: políticas formuladas com a finalidade de assegurar a ordem acabam, não raras vezes, por alimentar a própria insegurança que se propõem a combater.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EAA0F38" w14:textId="4E8F099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decorrer de sua análise, Xavier (2008) examina com bastante minúcia a estrutura dos sistemas de segurança pública, destacando a diferença entre a polícia de caráter ostensivo e preventivo a cargo da Polícia Militar, e a polícia de natureza judiciária, que envolve tanto a Polícia Civil quanto a Polícia Federal. Ainda que cada uma dessas corporações possua atribuições claramente definidas, não se pode ignorar que, na prática, surgem frequentes conflitos de competência. Esse entrechoque institucional, vale destacar, compromete não apenas a eficácia das ações contra a criminalidade, mas a própria consolidação da ordem pública.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284BD28" w14:textId="3600FB5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Um aspecto que merece atenção na análise do autor é justamente o tratamento dado para as guardas municipais. A Constituição de 1988 (Brasil, 1988), como se sabe, restringe sua função à proteção de bens, serviços e instalações, afastando-as formalmente do exercício do chamado poder de polícia. Xavier (2008), em diálogo com Guindani (apud), questiona essa limitação, argumentando que talvez seja hora de repensar esse desenho institucional. Afinal, não podemos esquecer que os municípios vêm assumindo um papel cada vez mais ativo na implementação de políticas públicas e, consequentemente, enfrentam de forma direta as tensões e os desafios sociais que extrapolam a mera vigilância patrimonial.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9EA3720" w14:textId="0CC6F36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Outro ponto que Xavier (2008) enfatiza diz respeito à política criminal voltada ao encarceramento. Segundo o autor, o sistema penitenciário brasileiro revela um conjunto de fragilidades estruturais superlotação, violência cotidiana e carência de condições mínimas de dignidade que comprometem qualquer propósito de reintegração social. Nesse debate, ele recorre às análises de Foucault (apud), lembrando que as prisões, longe de cumprir a função ressocializadora que lhes é atribuída, tornam-se espaços de degradação humana e, paradoxalmente, de fortalecimento da criminalidade organizada. Vale notar que essa leitura se alinha a um conjunto mais amplo de críticas presentes na literatura, que vê no cárcere menos uma solução e mais um agravamento do problema.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C74B5EB" w14:textId="3A8D38B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análise desenvolvida por Xavier (2008) adquire contornos ainda mais críticos ao examinar o Fundo Penitenciário Nacional, criado em 1994. Embora tenha destinado recursos expressivos para a construção de novas unidades prisionais e o custeio de programas específicos, os problemas estruturais do sistema como superlotação, rebeliões e precariedade das instalações permaneceram praticamente inalterados. Para o autor, esse cenário evidencia não apenas os limites do aporte financeiro isolado, mas a ausência de um planejamento estratégico consistente e a dificuldade recorrente em articular políticas de segurança a iniciativas mais amplas de inclusão social. Em outras palavras, trata-se de um investimento significativo que, desprovido de integração entre diferentes frentes de ação, revela-se incapaz de enfrentar as causas estruturais da crise penitenciária.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6ED09E4" w14:textId="4EEF1F4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Ao recorrer à perspectiva foucaultiana, Xavier (2008) observa que o modelo panóptico de vigilância disciplinar jamais se consolidou de maneira efetiva no contexto brasileiro. Na prática, as prisões não cumpriram a função de corrigir condutas, mas acabaram se transformando em espaços de reprodução de violências e desigualdades. Desse modo, os presídios nacionais parecem ilustrar, com contundência, o diagnóstico segundo o qual o sistema penal, em vez de reduzir, alimenta e expande a própria criminalidade que deveria conter. Não por acaso, esse ponto tem sido reiterado em debates acadêmicos que questionam a eficácia real das práticas punitivas vigentes.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9E54CBD" w14:textId="215282D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Além desse panorama, Xavier (2008) chama atenção para a influência decisiva da desigualdade social nos processos de criminalização. O sistema penal, em sua prática cotidiana, tende a direcionar suas sanções principalmente a indivíduos pobres e com baixa escolaridade, perpetuando um ciclo de exclusão bastante conhecido. Amparando-se em Zaffaroni (apud), o autor observa que muitos condenados acabam assumindo o papel de verdadeiros “bodes expiatórios”, absorvendo as falhas de um modelo punitivo que, em vez de reduzir a marginalização, a aprofunda. Esse ponto, vale destacar, insere-se em um debate mais amplo sobre seletividade penal e justiça social, tema recorrente nas análises críticas do Direito penal latino-americano.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B2316BC" w14:textId="058D108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Outro aspecto de destaque na análise de Xavier (2008) refere-se às políticas estratégicas de segurança pública. Amparando-se em Beato Filho (apud), o autor sustenta que tais políticas só podem alcançar efetividade quando orientadas por metas bem definidas, mecanismos de avaliação de resultados e, sobretudo, por um planejamento de caráter democrático. Não basta apostar unicamente na expansão do policiamento ostensivo ou na aquisição de armamentos sofisticados. Esse tipo de resposta imediatista, como lembra o autor, pouco contribui para a redução consistente da violência. O que se exige, em verdade, é a formulação de estratégias integradas, capazes de articular a repressão, a prevenção e a inclusão social em um mesmo horizonte de 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D4D716C" w14:textId="24EF992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Xavier (2008) recorre a exemplos práticos para ilustrar alternativas possíveis ao modelo tradicional de segurança. Citando Bronkhorst (apud), ele menciona iniciativas bem-sucedidas tanto no Brasil quanto em outros países. Entre elas, destaca-se o programa “Fica Vivo”, em Belo Horizonte, cuja ênfase na prevenção social mostrou resultados expressivos. Do mesmo modo, experiências conduzidas em Nova York e Bogotá revelaram que a articulação entre políticas de educação, projetos de urbanização e valorização do trabalho policial pode efetivamente reduzir os índices de criminalidade. Esses casos, vale ressaltar, sugerem que estratégias combinadas em vez de medidas isoladas tendem a produzir impactos mais consistentes e duradouros.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71B8D61" w14:textId="33A7FC8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partir desses exemplos, Xavier (2008) sustenta que as políticas de segurança não devem ser concebidas de maneira isolada, mas articuladas com iniciativas voltadas para a inclusão social, geração de renda, acesso à cultura e estímulo à prática esportiva. O raciocínio apresentado é claro: ao oferecer alternativas concretas para populações em situação de vulnerabilidade, reduz-se de forma significativa a probabilidade de ingresso no universo da criminalidade. Nesse sentido, o autor argumenta que a prevenção não é apenas mais eficaz do que os mecanismos tradicionais de repressão, mas é substancialmente menos onerosa em termos financeiros e sociais. Trata-se de uma mudança de perspectiva que demanda vontade política e um planejamento estratégico de longo prazo.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F0F214A" w14:textId="0DBFD1B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dedica atenção ao papel dos municípios na esfera da segurança pública. Segundo Xavier (2008), a proximidade com a população confere a essas instâncias governamentais uma posição privilegiada para a formulação de políticas mais adequadas às especificidades locais, o que poderia resultar em maior eficácia. Contudo, o autor apresenta uma advertência relevante: na prática, muitos municípios acabam financiando atividades policiais sem que exista uma responsabilidade legal claramente definida. Tal arranjo, além de gerar potenciais distorções administrativas, cria um espaço para pressões políticas locais sobre a atuação das forças de segurança, comprometendo tanto a autonomia institucional quanto a legitimidade das medidas implementadas.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12FAF8F" w14:textId="333E1B3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reflexão crítica do autor evidencia que a política de segurança pública no Brasil ainda é atravessada por uma lógica fragmentada, com instituições que pouco dialogam entre si e cuja coordenação é, em grande medida, deficiente. Soma-se a isso com a persistência de um viés que privilegia ações repressivas, frequentemente em detrimento de políticas preventivas mais amplas e eficazes. Vale destacar que Xavier (2008) já alertava para esse ponto sem transformações estruturais nos âmbitos policial, judiciário e penitenciário, dificilmente será possível alcançar avanços duradouros.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CA39216" w14:textId="542765F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 suas conclusões, Xavier (2008) enfatiza que o enfrentamento da criminalidade não pode se restringir a efetuar respostas repressivas isoladas, por mais imediatas que pareçam. É preciso, antes, apostar em políticas públicas integradas, capazes de articular a promoção de direitos sociais, o fortalecimento da cidadania e a consolidação efetiva do Estado Democrático de Direito. Nesse horizonte, a segurança passa a ser entendida não apenas como mecanismo de combate ao crime, mas como um direito fundamental que deve ser garantido a todos.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42DF53A" w14:textId="28CF601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Dessa forma, o artigo é uma contribuição relevante para o debate crítico sobre as políticas de segurança pública no Brasil, por articular reflexão conceitual, retomada histórica e exemplos práticos. Não é uma simples descrição do aparato policial em funcionamento, ao contrário, como enfatiza Xavier (2008), o texto propõe uma leitura mais abrangente, capaz de sugerir alternativas que, além de mais humanas, são potencialmente mais eficazes para a construção de uma sociedade realmente segura.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FE0B615" w14:textId="1E063F8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leitura da obra deixa claro que as políticas de segurança estão longe de qualquer pretensa neutralidade, ao contrário, traduzem escolhas políticas e ideológicas que se moldam a partir de pressões econômicas e de demandas sociais muito específicas. Nesse sentido, a ênfase que Xavier (2008) atribui está na participação popular e no funcionamento dos conselhos comunitários de fiscalização, pensados como instrumentos de controle democrático. Para o autor, a democratização da segurança não deve ser vista como um adendo meramente desejável, mas como condição indispensável tanto ao fortalecimento das instituições quanto para a consolidação efetiva da cidadania.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288DD5A" w14:textId="0C03F21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 suma, a resenha evidencia que o artigo de Xavier (2008) representa uma contribuição de peso ao debate acadêmico e político sobre segurança pública ao fornecer não apenas fundamentos teóricos, mas também indicações práticas para a elaboração de políticas mais eficientes e inclusivas. A obra, nesse sentido, cumpre um papel duplo de um lado, instiga a reflexão crítica sobre os rumos adotados até aqui de outro, reforça a necessidade de um compromisso social efetivo com a construção de um Estado que se pretenda, de fato, democrático.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12AF681" w14:textId="77490D68" w:rsidR="00AE697D" w:rsidRPr="00024398" w:rsidRDefault="00AE697D" w:rsidP="00517126">
      <w:pPr>
        <w:spacing w:after="0" w:line="240" w:lineRule="auto"/>
        <w:rPr>
          <w:rFonts w:ascii="Cambria" w:hAnsi="Cambria" w:cs="Arial"/>
        </w:rPr>
      </w:pPr>
    </w:p>
    <w:p w14:paraId="1202E3DD" w14:textId="41E34D48"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5C667236" w14:textId="6BE46AE5" w:rsidR="00AE697D" w:rsidRPr="00024398" w:rsidRDefault="00AE697D" w:rsidP="00517126">
      <w:pPr>
        <w:spacing w:after="0" w:line="240" w:lineRule="auto"/>
        <w:rPr>
          <w:rFonts w:ascii="Cambria" w:hAnsi="Cambria" w:cs="Arial"/>
        </w:rPr>
      </w:pPr>
    </w:p>
    <w:p w14:paraId="7AED1D7B" w14:textId="65F0D3D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Constituição da República Federativa do Brasil. Brasília, DF: Senado Federal, 1988. Disponível em: https://www.planalto.gov.br/ccivil_03/constituicao/constituicao.htm. Acesso em: 08 nov.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19D014A" w14:textId="71EB3CDF" w:rsidR="00AE697D" w:rsidRPr="00024398" w:rsidRDefault="00AE697D" w:rsidP="00517126">
      <w:pPr>
        <w:spacing w:after="0" w:line="240" w:lineRule="auto"/>
        <w:rPr>
          <w:rFonts w:ascii="Cambria" w:hAnsi="Cambria" w:cs="Arial"/>
        </w:rPr>
      </w:pPr>
    </w:p>
    <w:p w14:paraId="2E980156" w14:textId="52394B0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5969FC7" w14:textId="2A07569A" w:rsidR="00AE697D" w:rsidRPr="00024398" w:rsidRDefault="00AE697D" w:rsidP="00517126">
      <w:pPr>
        <w:spacing w:after="0" w:line="240" w:lineRule="auto"/>
        <w:rPr>
          <w:rFonts w:ascii="Cambria" w:hAnsi="Cambria" w:cs="Arial"/>
        </w:rPr>
      </w:pPr>
    </w:p>
    <w:p w14:paraId="2B0DD674" w14:textId="6ACDFE5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A052AFC" w14:textId="2FDD7ED5" w:rsidR="00AE697D" w:rsidRPr="00024398" w:rsidRDefault="00AE697D" w:rsidP="00517126">
      <w:pPr>
        <w:spacing w:after="0" w:line="240" w:lineRule="auto"/>
        <w:rPr>
          <w:rFonts w:ascii="Cambria" w:hAnsi="Cambria" w:cs="Arial"/>
        </w:rPr>
      </w:pPr>
    </w:p>
    <w:p w14:paraId="2A25D389" w14:textId="1E0EE35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4AEA349" w14:textId="2882A904" w:rsidR="00AE697D" w:rsidRPr="00024398" w:rsidRDefault="00AE697D" w:rsidP="00517126">
      <w:pPr>
        <w:spacing w:after="0" w:line="240" w:lineRule="auto"/>
        <w:rPr>
          <w:rFonts w:ascii="Cambria" w:hAnsi="Cambria" w:cs="Arial"/>
        </w:rPr>
      </w:pPr>
    </w:p>
    <w:p w14:paraId="656E2DDA" w14:textId="03185EB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7BE0114" w14:textId="09209AB9" w:rsidR="00AE697D" w:rsidRPr="00024398" w:rsidRDefault="00AE697D" w:rsidP="00517126">
      <w:pPr>
        <w:spacing w:after="0" w:line="240" w:lineRule="auto"/>
        <w:rPr>
          <w:rFonts w:ascii="Cambria" w:hAnsi="Cambria" w:cs="Arial"/>
        </w:rPr>
      </w:pPr>
    </w:p>
    <w:p w14:paraId="6F24A79C" w14:textId="69BCC9F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XAVIER, Antonio Roberto. Políticas públicas de segurança. Perspectivas contemporâneas, v. 3, n. 2, 2008. Disponível em: https://periodicos.grupointegrado.br/revista/index.php/perspectivascontemporaneas/article/view/443. Acesso em: 18 ago.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2026;07:e131751</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2026;07:e131751</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 Resende.</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